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02AFF0" w14:textId="034FE8FC" w:rsidR="00E328D6" w:rsidRDefault="006636CC">
      <w:pPr>
        <w:pStyle w:val="Body"/>
      </w:pPr>
      <w:r>
        <w:t>Voting Members Present:</w:t>
      </w:r>
      <w:r w:rsidR="008A4CEB">
        <w:tab/>
        <w:t>Bob Bennett, Lillie Fears, Hong Zhou, Marc Williams, Gary Edwards, Ilwoo Seok, Matt Costello, Rebecca Oliver, Ali Khalil</w:t>
      </w:r>
    </w:p>
    <w:p w14:paraId="58246AC5" w14:textId="77777777" w:rsidR="00610906" w:rsidRDefault="00610906">
      <w:pPr>
        <w:pStyle w:val="Body"/>
      </w:pPr>
    </w:p>
    <w:p w14:paraId="0820E694" w14:textId="773D3D9B" w:rsidR="00E328D6" w:rsidRDefault="008A4CEB">
      <w:pPr>
        <w:pStyle w:val="Body"/>
      </w:pPr>
      <w:r>
        <w:t>Ex-Officio Members Present:</w:t>
      </w:r>
      <w:r>
        <w:tab/>
        <w:t xml:space="preserve">Gina Hogue, Summer </w:t>
      </w:r>
      <w:proofErr w:type="spellStart"/>
      <w:r>
        <w:t>DeProw</w:t>
      </w:r>
      <w:proofErr w:type="spellEnd"/>
      <w:r>
        <w:t xml:space="preserve">, </w:t>
      </w:r>
      <w:proofErr w:type="spellStart"/>
      <w:r>
        <w:t>Ltc</w:t>
      </w:r>
      <w:proofErr w:type="spellEnd"/>
      <w:r>
        <w:t xml:space="preserve">. Michael Fellure </w:t>
      </w:r>
    </w:p>
    <w:p w14:paraId="713A7B87" w14:textId="77777777" w:rsidR="00E328D6" w:rsidRDefault="00E328D6">
      <w:pPr>
        <w:pStyle w:val="Body"/>
      </w:pPr>
    </w:p>
    <w:p w14:paraId="6BA1D9FC" w14:textId="49CE5B8C" w:rsidR="00E328D6" w:rsidRDefault="00E57809">
      <w:pPr>
        <w:pStyle w:val="Body"/>
      </w:pPr>
      <w:r>
        <w:t>Mem</w:t>
      </w:r>
      <w:r w:rsidR="008A4CEB">
        <w:t>bers Absent:</w:t>
      </w:r>
      <w:r w:rsidR="008A4CEB">
        <w:tab/>
        <w:t>Hans Hacker, Kevin Humphrey, Randy Kesselring, Loretta McGregor, Pam Towery</w:t>
      </w:r>
    </w:p>
    <w:p w14:paraId="3B3480C6" w14:textId="77777777" w:rsidR="00E328D6" w:rsidRDefault="00E328D6">
      <w:pPr>
        <w:pStyle w:val="Body"/>
      </w:pPr>
    </w:p>
    <w:p w14:paraId="0846DEAB" w14:textId="4446B676" w:rsidR="00524CB6" w:rsidRDefault="004C05AA">
      <w:pPr>
        <w:pStyle w:val="Body"/>
      </w:pPr>
      <w:r>
        <w:t>Convene</w:t>
      </w:r>
      <w:r w:rsidR="00E57809">
        <w:t xml:space="preserve"> th</w:t>
      </w:r>
      <w:r w:rsidR="00524CB6">
        <w:t>e meeting.</w:t>
      </w:r>
      <w:r w:rsidR="00D24B01">
        <w:t xml:space="preserve"> </w:t>
      </w:r>
      <w:r w:rsidR="00236FE4">
        <w:t>2:06 pm</w:t>
      </w:r>
    </w:p>
    <w:p w14:paraId="0624BE7C" w14:textId="77777777" w:rsidR="00E328D6" w:rsidRDefault="00E328D6">
      <w:pPr>
        <w:pStyle w:val="Body"/>
      </w:pPr>
    </w:p>
    <w:p w14:paraId="79F733D4" w14:textId="286FD3DA" w:rsidR="00E1026C" w:rsidRDefault="00E1026C" w:rsidP="00E1026C">
      <w:pPr>
        <w:pStyle w:val="Body"/>
        <w:numPr>
          <w:ilvl w:val="0"/>
          <w:numId w:val="2"/>
        </w:numPr>
        <w:spacing w:after="120"/>
      </w:pPr>
      <w:r>
        <w:t xml:space="preserve">Approval of </w:t>
      </w:r>
      <w:r w:rsidR="0096301C">
        <w:t>March 9</w:t>
      </w:r>
      <w:r w:rsidR="0096301C" w:rsidRPr="0096301C">
        <w:rPr>
          <w:vertAlign w:val="superscript"/>
        </w:rPr>
        <w:t>th</w:t>
      </w:r>
      <w:r w:rsidR="0096301C">
        <w:t xml:space="preserve"> </w:t>
      </w:r>
      <w:r w:rsidR="004B3FD1">
        <w:t>minutes</w:t>
      </w:r>
      <w:r w:rsidR="00A86096">
        <w:t>.  Motion IS, LF, Pass</w:t>
      </w:r>
    </w:p>
    <w:p w14:paraId="25233AAE" w14:textId="794D0EE5" w:rsidR="00E1026C" w:rsidRDefault="00E1026C" w:rsidP="00DA1186">
      <w:pPr>
        <w:pStyle w:val="Body"/>
        <w:numPr>
          <w:ilvl w:val="0"/>
          <w:numId w:val="2"/>
        </w:numPr>
        <w:spacing w:after="120"/>
      </w:pPr>
      <w:r>
        <w:t xml:space="preserve">POSC </w:t>
      </w:r>
      <w:r w:rsidR="0096301C">
        <w:t>QRIIs</w:t>
      </w:r>
    </w:p>
    <w:p w14:paraId="651F2AE9" w14:textId="0624B3EB" w:rsidR="00A86096" w:rsidRDefault="00AC3100" w:rsidP="00A86096">
      <w:pPr>
        <w:pStyle w:val="Body"/>
        <w:numPr>
          <w:ilvl w:val="1"/>
          <w:numId w:val="2"/>
        </w:numPr>
        <w:spacing w:after="120"/>
      </w:pPr>
      <w:r>
        <w:t>POSC 1003</w:t>
      </w:r>
    </w:p>
    <w:p w14:paraId="23FA1A0C" w14:textId="77777777" w:rsidR="00174892" w:rsidRDefault="00AC3100" w:rsidP="00174892">
      <w:pPr>
        <w:pStyle w:val="Body"/>
        <w:numPr>
          <w:ilvl w:val="2"/>
          <w:numId w:val="2"/>
        </w:numPr>
        <w:spacing w:after="120"/>
      </w:pPr>
      <w:r>
        <w:t xml:space="preserve">SDP – how does their answer to #5 reveal how the course connects with overall Social Science outcomes?  They just reiterated the SS outcome?  </w:t>
      </w:r>
      <w:r w:rsidR="00174892">
        <w:t>It is difficult to understand why they are using these questions without seeing how they relate to their discipline.</w:t>
      </w:r>
    </w:p>
    <w:p w14:paraId="0AA846A7" w14:textId="77777777" w:rsidR="00174892" w:rsidRDefault="00174892" w:rsidP="00174892">
      <w:pPr>
        <w:pStyle w:val="Body"/>
        <w:numPr>
          <w:ilvl w:val="3"/>
          <w:numId w:val="2"/>
        </w:numPr>
        <w:spacing w:after="120"/>
      </w:pPr>
      <w:r>
        <w:t xml:space="preserve">RO/BB – In question 2, do the students answer based on knowledge of current events, learned concept in class, learned specifically in class?  There is no context within the content of the course. </w:t>
      </w:r>
    </w:p>
    <w:p w14:paraId="348EB28C" w14:textId="20ABC443" w:rsidR="00AC3100" w:rsidRDefault="00AC3100" w:rsidP="00AC3100">
      <w:pPr>
        <w:pStyle w:val="Body"/>
        <w:numPr>
          <w:ilvl w:val="2"/>
          <w:numId w:val="2"/>
        </w:numPr>
        <w:spacing w:after="120"/>
      </w:pPr>
      <w:r>
        <w:t>Compared with other QRIIs,</w:t>
      </w:r>
      <w:r w:rsidR="00174892">
        <w:t xml:space="preserve"> this question is normally much more descriptive. </w:t>
      </w:r>
      <w:r>
        <w:t xml:space="preserve"> </w:t>
      </w:r>
      <w:r w:rsidR="00174892">
        <w:t xml:space="preserve">I have no issue with the instrument, would just like to see #s 5 and maybe 6 beefed up.  </w:t>
      </w:r>
    </w:p>
    <w:p w14:paraId="6D1D8608" w14:textId="789512C8" w:rsidR="00174892" w:rsidRDefault="00174892" w:rsidP="00174892">
      <w:pPr>
        <w:pStyle w:val="Body"/>
        <w:numPr>
          <w:ilvl w:val="3"/>
          <w:numId w:val="2"/>
        </w:numPr>
        <w:spacing w:after="120"/>
      </w:pPr>
      <w:r>
        <w:t xml:space="preserve">RO congratulate them for their work but request extra information for #s 5 and 6. </w:t>
      </w:r>
    </w:p>
    <w:p w14:paraId="1A6D0516" w14:textId="5EE2E427" w:rsidR="00AC3100" w:rsidRDefault="00AC3100" w:rsidP="00AC3100">
      <w:pPr>
        <w:pStyle w:val="Body"/>
        <w:numPr>
          <w:ilvl w:val="2"/>
          <w:numId w:val="2"/>
        </w:numPr>
        <w:spacing w:after="120"/>
      </w:pPr>
      <w:r>
        <w:t xml:space="preserve">RO/MW – it says they will embed the questions but where and when?   </w:t>
      </w:r>
    </w:p>
    <w:p w14:paraId="4157A3D4" w14:textId="6CC42568" w:rsidR="00AC3100" w:rsidRDefault="00AC3100" w:rsidP="00AC3100">
      <w:pPr>
        <w:pStyle w:val="Body"/>
        <w:numPr>
          <w:ilvl w:val="3"/>
          <w:numId w:val="2"/>
        </w:numPr>
        <w:spacing w:after="120"/>
      </w:pPr>
      <w:r>
        <w:t>SDP – they wanted it set up this way so that instructors could have the freedom to teach in their own order.  They would pull the data by question, not by “test.”</w:t>
      </w:r>
    </w:p>
    <w:p w14:paraId="763CE13C" w14:textId="77777777" w:rsidR="00174892" w:rsidRDefault="00174892" w:rsidP="00174892">
      <w:pPr>
        <w:pStyle w:val="Body"/>
        <w:numPr>
          <w:ilvl w:val="2"/>
          <w:numId w:val="2"/>
        </w:numPr>
        <w:spacing w:after="120"/>
      </w:pPr>
      <w:r>
        <w:t xml:space="preserve">SDP - #7 Assumes 100% of students will answer 60% or better.  </w:t>
      </w:r>
    </w:p>
    <w:p w14:paraId="3BDBEB69" w14:textId="32A9BD2D" w:rsidR="00AC3100" w:rsidRDefault="00174892" w:rsidP="00174892">
      <w:pPr>
        <w:pStyle w:val="Body"/>
        <w:numPr>
          <w:ilvl w:val="3"/>
          <w:numId w:val="2"/>
        </w:numPr>
        <w:spacing w:after="120"/>
      </w:pPr>
      <w:r>
        <w:t xml:space="preserve">#8 states that Office of Assessment will completely automate this process.  Assessment will need help from the department in order to tag classes, because I don’t have access to their classes.  They will have to tag the questions and pull from the bank.  Their instructors will have to test in BBL and pull from the question bank.  Assessment can then pull the data across course shells. </w:t>
      </w:r>
    </w:p>
    <w:p w14:paraId="34CB307B" w14:textId="4B7F1A16" w:rsidR="00174892" w:rsidRDefault="00174892" w:rsidP="00174892">
      <w:pPr>
        <w:pStyle w:val="Body"/>
        <w:numPr>
          <w:ilvl w:val="4"/>
          <w:numId w:val="2"/>
        </w:numPr>
        <w:spacing w:after="120"/>
      </w:pPr>
      <w:r>
        <w:t xml:space="preserve">RO this process relies upon individual instructors to put those questions into their tests? </w:t>
      </w:r>
    </w:p>
    <w:p w14:paraId="7968FB56" w14:textId="6E67405E" w:rsidR="00174892" w:rsidRDefault="00174892" w:rsidP="00174892">
      <w:pPr>
        <w:pStyle w:val="Body"/>
        <w:numPr>
          <w:ilvl w:val="5"/>
          <w:numId w:val="2"/>
        </w:numPr>
        <w:spacing w:after="120"/>
      </w:pPr>
      <w:r>
        <w:t xml:space="preserve">SDP yes, but we can tell when one didn’t and narrow it down.  </w:t>
      </w:r>
    </w:p>
    <w:p w14:paraId="7CFDE7CD" w14:textId="77777777" w:rsidR="00174892" w:rsidRDefault="00174892" w:rsidP="00174892">
      <w:pPr>
        <w:pStyle w:val="Body"/>
        <w:numPr>
          <w:ilvl w:val="2"/>
          <w:numId w:val="2"/>
        </w:numPr>
        <w:spacing w:after="120"/>
      </w:pPr>
      <w:r>
        <w:lastRenderedPageBreak/>
        <w:t>SDP – The Office of Assessment recommends they augment questions 5 and 6 and edit question 8 to imply collaborative effort between Department and Assessment.</w:t>
      </w:r>
    </w:p>
    <w:p w14:paraId="7289FE3D" w14:textId="387DDCFE" w:rsidR="00E44D19" w:rsidRDefault="00E44D19" w:rsidP="00174892">
      <w:pPr>
        <w:pStyle w:val="Body"/>
        <w:numPr>
          <w:ilvl w:val="2"/>
          <w:numId w:val="2"/>
        </w:numPr>
        <w:spacing w:after="120"/>
      </w:pPr>
      <w:r>
        <w:t xml:space="preserve">BB – Motion to provisionally accept the assessment instrument contingent upon augmentation of questions 5 and 6, and editing question 8 to state collaborative effort between Department of POSC and Office of Assessment.  </w:t>
      </w:r>
    </w:p>
    <w:p w14:paraId="449F90AC" w14:textId="4F93D331" w:rsidR="00E44D19" w:rsidRDefault="00E44D19" w:rsidP="00E44D19">
      <w:pPr>
        <w:pStyle w:val="Body"/>
        <w:numPr>
          <w:ilvl w:val="3"/>
          <w:numId w:val="2"/>
        </w:numPr>
        <w:spacing w:after="120"/>
      </w:pPr>
      <w:r>
        <w:t>Seconded: RO.  Pass</w:t>
      </w:r>
    </w:p>
    <w:p w14:paraId="661BA2BB" w14:textId="77777777" w:rsidR="00174892" w:rsidRDefault="00174892" w:rsidP="00174892">
      <w:pPr>
        <w:pStyle w:val="Body"/>
        <w:numPr>
          <w:ilvl w:val="1"/>
          <w:numId w:val="2"/>
        </w:numPr>
        <w:spacing w:after="120"/>
      </w:pPr>
      <w:r>
        <w:t>POSC 2103</w:t>
      </w:r>
    </w:p>
    <w:p w14:paraId="42205B9C" w14:textId="0450954A" w:rsidR="00174892" w:rsidRDefault="00174892" w:rsidP="00174892">
      <w:pPr>
        <w:pStyle w:val="Body"/>
        <w:numPr>
          <w:ilvl w:val="2"/>
          <w:numId w:val="2"/>
        </w:numPr>
        <w:spacing w:after="120"/>
      </w:pPr>
      <w:r>
        <w:t xml:space="preserve">SDP – Same issues as POSC 1003.  </w:t>
      </w:r>
    </w:p>
    <w:p w14:paraId="227BFA59" w14:textId="0641A305" w:rsidR="00E44D19" w:rsidRDefault="00E44D19" w:rsidP="00E44D19">
      <w:pPr>
        <w:pStyle w:val="Body"/>
        <w:numPr>
          <w:ilvl w:val="2"/>
          <w:numId w:val="2"/>
        </w:numPr>
        <w:spacing w:after="120"/>
      </w:pPr>
      <w:r>
        <w:t xml:space="preserve">BB – amend original recommendation to include both classes and an explanation of the sections in POSC 2103 instrument.  </w:t>
      </w:r>
    </w:p>
    <w:p w14:paraId="0F9A3F40" w14:textId="2B792749" w:rsidR="0096301C" w:rsidRDefault="0096301C" w:rsidP="00DA1186">
      <w:pPr>
        <w:pStyle w:val="Body"/>
        <w:numPr>
          <w:ilvl w:val="0"/>
          <w:numId w:val="2"/>
        </w:numPr>
        <w:spacing w:after="120"/>
      </w:pPr>
      <w:r>
        <w:t>Report on Chemistry Assessments</w:t>
      </w:r>
    </w:p>
    <w:p w14:paraId="02A6E102" w14:textId="03B1E9F6" w:rsidR="00ED2A0A" w:rsidRDefault="00ED2A0A" w:rsidP="00ED2A0A">
      <w:pPr>
        <w:pStyle w:val="Body"/>
        <w:numPr>
          <w:ilvl w:val="1"/>
          <w:numId w:val="2"/>
        </w:numPr>
        <w:spacing w:after="120"/>
      </w:pPr>
      <w:r>
        <w:t>BB</w:t>
      </w:r>
      <w:r w:rsidR="00F958CD">
        <w:t xml:space="preserve"> –</w:t>
      </w:r>
      <w:r>
        <w:t xml:space="preserve"> J</w:t>
      </w:r>
      <w:r w:rsidR="00F958CD">
        <w:t xml:space="preserve">ohn </w:t>
      </w:r>
      <w:r>
        <w:t>P</w:t>
      </w:r>
      <w:r w:rsidR="00F958CD">
        <w:t>ratte</w:t>
      </w:r>
      <w:r>
        <w:t xml:space="preserve"> is working on this.  JP gave </w:t>
      </w:r>
      <w:r w:rsidR="00F958CD">
        <w:t>me</w:t>
      </w:r>
      <w:r>
        <w:t xml:space="preserve"> an instrument and an outline of what he’s proposing.  </w:t>
      </w:r>
      <w:r w:rsidR="00F958CD">
        <w:t>I</w:t>
      </w:r>
      <w:r>
        <w:t xml:space="preserve"> suggested clarifications needed prior to submitting to the committ</w:t>
      </w:r>
      <w:r w:rsidR="002511D5">
        <w:t xml:space="preserve">ee within the next 2 meetings (by the end of term).  Email to them last week.  No reply.  </w:t>
      </w:r>
      <w:r w:rsidR="005A32F3">
        <w:t>If I haven’t heard anything by next week, I’ll send another email and cc everyone. SDP</w:t>
      </w:r>
      <w:r w:rsidR="00F958CD">
        <w:t>,</w:t>
      </w:r>
      <w:r w:rsidR="005A32F3">
        <w:t xml:space="preserve"> if you could send me a statement </w:t>
      </w:r>
      <w:r w:rsidR="00BB5DAF">
        <w:t xml:space="preserve">about HLC that I can plug into that email.  </w:t>
      </w:r>
    </w:p>
    <w:p w14:paraId="68D6DDE4" w14:textId="1D097A01" w:rsidR="004B3FD1" w:rsidRDefault="004B3FD1" w:rsidP="00DA1186">
      <w:pPr>
        <w:pStyle w:val="Body"/>
        <w:numPr>
          <w:ilvl w:val="0"/>
          <w:numId w:val="2"/>
        </w:numPr>
        <w:spacing w:after="120"/>
      </w:pPr>
      <w:r>
        <w:t xml:space="preserve">Interdisciplinary </w:t>
      </w:r>
      <w:r w:rsidR="0096301C">
        <w:t>and Collaborative Learning Meeting summary and next steps</w:t>
      </w:r>
    </w:p>
    <w:p w14:paraId="2FBC6011" w14:textId="1288DFC2" w:rsidR="00BB5DAF" w:rsidRDefault="00BB5DAF" w:rsidP="00BB5DAF">
      <w:pPr>
        <w:pStyle w:val="Body"/>
        <w:numPr>
          <w:ilvl w:val="1"/>
          <w:numId w:val="2"/>
        </w:numPr>
        <w:spacing w:after="120"/>
      </w:pPr>
      <w:r>
        <w:t xml:space="preserve">AK </w:t>
      </w:r>
      <w:r w:rsidR="00F958CD">
        <w:t xml:space="preserve">– </w:t>
      </w:r>
      <w:r>
        <w:t xml:space="preserve">moving forward with the initiative.  Attempting to send out emails to faculty members who would be interested in pairing with another faculty member from a different </w:t>
      </w:r>
      <w:r w:rsidR="00F72391">
        <w:t xml:space="preserve">discipline.  Met with HH to develop email to explain the initiative.  </w:t>
      </w:r>
    </w:p>
    <w:p w14:paraId="75988B9B" w14:textId="76EF315C" w:rsidR="00B14DF2" w:rsidRDefault="00B14DF2" w:rsidP="00BB5DAF">
      <w:pPr>
        <w:pStyle w:val="Body"/>
        <w:numPr>
          <w:ilvl w:val="1"/>
          <w:numId w:val="2"/>
        </w:numPr>
        <w:spacing w:after="120"/>
      </w:pPr>
      <w:r>
        <w:t xml:space="preserve">AK </w:t>
      </w:r>
      <w:r w:rsidR="00BA288A">
        <w:t xml:space="preserve">– </w:t>
      </w:r>
      <w:r>
        <w:t xml:space="preserve">the response </w:t>
      </w:r>
      <w:r w:rsidR="00BA288A">
        <w:t xml:space="preserve">from the campus meeting </w:t>
      </w:r>
      <w:r>
        <w:t xml:space="preserve">was positive.  Generally agreed that students look at these courses as a separate entity and it is upon faculty to show them that it is integrative.  </w:t>
      </w:r>
    </w:p>
    <w:p w14:paraId="6AD01D68" w14:textId="4BEF2133" w:rsidR="00B14DF2" w:rsidRDefault="00B14DF2" w:rsidP="00BB5DAF">
      <w:pPr>
        <w:pStyle w:val="Body"/>
        <w:numPr>
          <w:ilvl w:val="1"/>
          <w:numId w:val="2"/>
        </w:numPr>
        <w:spacing w:after="120"/>
      </w:pPr>
      <w:r>
        <w:t xml:space="preserve">AK </w:t>
      </w:r>
      <w:r w:rsidR="00BA288A">
        <w:t xml:space="preserve">– </w:t>
      </w:r>
      <w:r>
        <w:t>working with Tiffany Mosley regarding doing workshops</w:t>
      </w:r>
      <w:r w:rsidR="00223C6A">
        <w:t>/discussion</w:t>
      </w:r>
      <w:r>
        <w:t xml:space="preserve"> on trading classes</w:t>
      </w:r>
      <w:r w:rsidR="00223C6A">
        <w:t xml:space="preserve"> in June (4) and July.  </w:t>
      </w:r>
    </w:p>
    <w:p w14:paraId="1F2D3821" w14:textId="3025BABC" w:rsidR="00EA0576" w:rsidRDefault="00EA0576" w:rsidP="00BB5DAF">
      <w:pPr>
        <w:pStyle w:val="Body"/>
        <w:numPr>
          <w:ilvl w:val="1"/>
          <w:numId w:val="2"/>
        </w:numPr>
        <w:spacing w:after="120"/>
      </w:pPr>
      <w:r>
        <w:t xml:space="preserve">BB motion to accept the report: </w:t>
      </w:r>
      <w:r w:rsidR="00C4273B">
        <w:t>BB.  Second MW.  Pass</w:t>
      </w:r>
    </w:p>
    <w:p w14:paraId="4BF9BAB8" w14:textId="3184BD41" w:rsidR="00C4273B" w:rsidRDefault="00C4273B" w:rsidP="00BB5DAF">
      <w:pPr>
        <w:pStyle w:val="Body"/>
        <w:numPr>
          <w:ilvl w:val="1"/>
          <w:numId w:val="2"/>
        </w:numPr>
        <w:spacing w:after="120"/>
      </w:pPr>
      <w:r>
        <w:t xml:space="preserve">BB motion to move forward with sending email from GEC to </w:t>
      </w:r>
      <w:r w:rsidR="00387C3A">
        <w:t xml:space="preserve">all faculty: </w:t>
      </w:r>
      <w:r w:rsidR="000D4175">
        <w:t>BB.  Second</w:t>
      </w:r>
      <w:r w:rsidR="005708FB">
        <w:t xml:space="preserve"> LF.  Pass</w:t>
      </w:r>
    </w:p>
    <w:p w14:paraId="4C5D28A0" w14:textId="713C5AC0" w:rsidR="005708FB" w:rsidRDefault="00387C3A" w:rsidP="005708FB">
      <w:pPr>
        <w:pStyle w:val="Body"/>
        <w:numPr>
          <w:ilvl w:val="2"/>
          <w:numId w:val="2"/>
        </w:numPr>
        <w:spacing w:after="120"/>
      </w:pPr>
      <w:r>
        <w:t>AS will sen</w:t>
      </w:r>
      <w:r w:rsidR="0038280B">
        <w:t xml:space="preserve">d electronically to committee to begin taking revisions (to HH and AK).  Then send to all faculty. </w:t>
      </w:r>
    </w:p>
    <w:p w14:paraId="3ABC0FBB" w14:textId="16316840" w:rsidR="00545FDD" w:rsidRDefault="004B3FD1" w:rsidP="00DA1186">
      <w:pPr>
        <w:pStyle w:val="Body"/>
        <w:numPr>
          <w:ilvl w:val="0"/>
          <w:numId w:val="2"/>
        </w:numPr>
        <w:spacing w:after="120"/>
      </w:pPr>
      <w:r>
        <w:t>N</w:t>
      </w:r>
      <w:r w:rsidR="00545FDD">
        <w:t>ext meeting time/date</w:t>
      </w:r>
      <w:r>
        <w:t xml:space="preserve">: </w:t>
      </w:r>
      <w:r w:rsidR="0096301C">
        <w:t>April 19</w:t>
      </w:r>
      <w:r w:rsidR="0096301C" w:rsidRPr="0096301C">
        <w:rPr>
          <w:vertAlign w:val="superscript"/>
        </w:rPr>
        <w:t>th</w:t>
      </w:r>
      <w:r w:rsidR="0096301C">
        <w:t xml:space="preserve"> @ 3 pm in HSS 3026</w:t>
      </w:r>
    </w:p>
    <w:p w14:paraId="087518AA" w14:textId="045641C1" w:rsidR="00B62DAA" w:rsidRDefault="00B62DAA" w:rsidP="00B62DAA">
      <w:pPr>
        <w:pStyle w:val="Body"/>
        <w:numPr>
          <w:ilvl w:val="1"/>
          <w:numId w:val="2"/>
        </w:numPr>
        <w:spacing w:after="120"/>
      </w:pPr>
      <w:r>
        <w:t xml:space="preserve">SDP will we meet after </w:t>
      </w:r>
      <w:r w:rsidR="003E5D04">
        <w:t>April</w:t>
      </w:r>
      <w:r>
        <w:t xml:space="preserve"> 19?  BB I would say only meet if we have to. </w:t>
      </w:r>
    </w:p>
    <w:p w14:paraId="2A7F04FC" w14:textId="1E85B10C" w:rsidR="00EA0576" w:rsidRDefault="00DA1186" w:rsidP="00E04195">
      <w:pPr>
        <w:pStyle w:val="Body"/>
        <w:numPr>
          <w:ilvl w:val="0"/>
          <w:numId w:val="2"/>
        </w:numPr>
        <w:spacing w:after="120"/>
      </w:pPr>
      <w:r>
        <w:t>Misc.</w:t>
      </w:r>
    </w:p>
    <w:p w14:paraId="6897FB1C" w14:textId="542AD0B1" w:rsidR="00DA1186" w:rsidRDefault="00DA1186" w:rsidP="00DA1186">
      <w:pPr>
        <w:pStyle w:val="Body"/>
        <w:numPr>
          <w:ilvl w:val="0"/>
          <w:numId w:val="2"/>
        </w:numPr>
        <w:spacing w:after="120"/>
      </w:pPr>
      <w:r>
        <w:t>Member items</w:t>
      </w:r>
    </w:p>
    <w:p w14:paraId="32F9AB00" w14:textId="77777777" w:rsidR="00E57809" w:rsidRDefault="00E57809">
      <w:pPr>
        <w:pStyle w:val="Body"/>
      </w:pPr>
    </w:p>
    <w:p w14:paraId="0DEF15A8" w14:textId="2FD98CD3" w:rsidR="00AC4778" w:rsidRDefault="003867CE">
      <w:pPr>
        <w:pStyle w:val="Body"/>
      </w:pPr>
      <w:r>
        <w:t>Meeting adjourned</w:t>
      </w:r>
      <w:r w:rsidR="005C3ED8">
        <w:t xml:space="preserve"> 3:10</w:t>
      </w:r>
      <w:r w:rsidR="00BA288A">
        <w:t xml:space="preserve"> pm</w:t>
      </w:r>
      <w:bookmarkStart w:id="0" w:name="_GoBack"/>
      <w:bookmarkEnd w:id="0"/>
    </w:p>
    <w:p w14:paraId="3566A962" w14:textId="77777777" w:rsidR="00AC4778" w:rsidRDefault="00AC4778">
      <w:pPr>
        <w:pStyle w:val="Body"/>
      </w:pPr>
    </w:p>
    <w:p w14:paraId="3E7CDD82" w14:textId="77777777" w:rsidR="00AC4778" w:rsidRDefault="00AC4778">
      <w:pPr>
        <w:pStyle w:val="Body"/>
      </w:pPr>
    </w:p>
    <w:p w14:paraId="3C2CE660" w14:textId="218ECDA3" w:rsidR="00AC4778" w:rsidRPr="00E329BE" w:rsidRDefault="00AC4778" w:rsidP="00AC4778">
      <w:pPr>
        <w:pStyle w:val="Body"/>
        <w:rPr>
          <w:u w:val="single"/>
        </w:rPr>
      </w:pPr>
      <w:r w:rsidRPr="00E329BE">
        <w:rPr>
          <w:u w:val="single"/>
        </w:rPr>
        <w:t>Subcommittee Assignments</w:t>
      </w:r>
    </w:p>
    <w:p w14:paraId="12D2F995" w14:textId="77777777" w:rsidR="004B3FD1" w:rsidRDefault="004B3FD1" w:rsidP="004B3FD1">
      <w:pPr>
        <w:pStyle w:val="Body"/>
        <w:numPr>
          <w:ilvl w:val="0"/>
          <w:numId w:val="5"/>
        </w:numPr>
      </w:pPr>
      <w:r>
        <w:t>Marc Williams, Lillie Fears, Hans Hacker, and Gary Edwards</w:t>
      </w:r>
    </w:p>
    <w:p w14:paraId="42BD94BB" w14:textId="77777777" w:rsidR="004B3FD1" w:rsidRDefault="004B3FD1" w:rsidP="004B3FD1">
      <w:pPr>
        <w:pStyle w:val="Body"/>
      </w:pPr>
    </w:p>
    <w:p w14:paraId="7DFFAE56" w14:textId="77777777" w:rsidR="004B3FD1" w:rsidRDefault="004B3FD1" w:rsidP="004B3FD1">
      <w:pPr>
        <w:pStyle w:val="Body"/>
        <w:numPr>
          <w:ilvl w:val="0"/>
          <w:numId w:val="5"/>
        </w:numPr>
      </w:pPr>
      <w:r>
        <w:t>Rebecca Oliver, Randy Kesselring, Hong Zhou, Mathew Costello, and Ali Khalil</w:t>
      </w:r>
    </w:p>
    <w:p w14:paraId="54D0025E" w14:textId="77777777" w:rsidR="004B3FD1" w:rsidRDefault="004B3FD1" w:rsidP="004B3FD1">
      <w:pPr>
        <w:pStyle w:val="Body"/>
      </w:pPr>
    </w:p>
    <w:p w14:paraId="4AF7A3FE" w14:textId="77777777" w:rsidR="004B3FD1" w:rsidRDefault="004B3FD1" w:rsidP="004B3FD1">
      <w:pPr>
        <w:pStyle w:val="Body"/>
        <w:numPr>
          <w:ilvl w:val="0"/>
          <w:numId w:val="5"/>
        </w:numPr>
      </w:pPr>
      <w:r>
        <w:t>Pam Towery, Loretta McGregor, Ilwoo Seok, Michael Fellure, and Kevin Humphrey</w:t>
      </w:r>
    </w:p>
    <w:p w14:paraId="65CB79D0" w14:textId="77777777" w:rsidR="00E328D6" w:rsidRDefault="00E328D6">
      <w:pPr>
        <w:pStyle w:val="Body"/>
      </w:pPr>
    </w:p>
    <w:p w14:paraId="4A0D10E1" w14:textId="77777777" w:rsidR="00E328D6" w:rsidRDefault="00E328D6">
      <w:pPr>
        <w:pStyle w:val="Body"/>
      </w:pPr>
    </w:p>
    <w:sectPr w:rsidR="00E328D6">
      <w:head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F8DB1A" w14:textId="77777777" w:rsidR="003832E6" w:rsidRDefault="003832E6">
      <w:r>
        <w:separator/>
      </w:r>
    </w:p>
  </w:endnote>
  <w:endnote w:type="continuationSeparator" w:id="0">
    <w:p w14:paraId="7974B9DF" w14:textId="77777777" w:rsidR="003832E6" w:rsidRDefault="00383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7793FD" w14:textId="77777777" w:rsidR="003832E6" w:rsidRDefault="003832E6">
      <w:r>
        <w:separator/>
      </w:r>
    </w:p>
  </w:footnote>
  <w:footnote w:type="continuationSeparator" w:id="0">
    <w:p w14:paraId="2662E900" w14:textId="77777777" w:rsidR="003832E6" w:rsidRDefault="003832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5F129B" w14:textId="77777777" w:rsidR="00093DEA" w:rsidRDefault="00093DEA" w:rsidP="00093DEA">
    <w:pPr>
      <w:pStyle w:val="Body"/>
      <w:jc w:val="center"/>
    </w:pPr>
    <w:r>
      <w:t>General Education Committee</w:t>
    </w:r>
  </w:p>
  <w:p w14:paraId="5B59C350" w14:textId="302ED2D2" w:rsidR="00093DEA" w:rsidRDefault="0096301C" w:rsidP="00093DEA">
    <w:pPr>
      <w:pStyle w:val="Body"/>
      <w:jc w:val="center"/>
    </w:pPr>
    <w:r>
      <w:t>April 06</w:t>
    </w:r>
    <w:r w:rsidR="001A3A46">
      <w:t>, 2017</w:t>
    </w:r>
  </w:p>
  <w:p w14:paraId="1DA6A969" w14:textId="1463B1B4" w:rsidR="00093DEA" w:rsidRDefault="001A3A46" w:rsidP="00093DEA">
    <w:pPr>
      <w:pStyle w:val="Body"/>
      <w:jc w:val="center"/>
    </w:pPr>
    <w:r>
      <w:t>HSS 30</w:t>
    </w:r>
    <w:r w:rsidR="004B3FD1">
      <w:t>26</w:t>
    </w:r>
  </w:p>
  <w:p w14:paraId="744EDF76" w14:textId="33EBB023" w:rsidR="00347D26" w:rsidRDefault="00E1026C" w:rsidP="00347D26">
    <w:pPr>
      <w:pStyle w:val="Body"/>
      <w:spacing w:after="120"/>
      <w:jc w:val="center"/>
    </w:pPr>
    <w:r>
      <w:t>2</w:t>
    </w:r>
    <w:r w:rsidR="00093DEA">
      <w:t>:</w:t>
    </w:r>
    <w:r w:rsidR="001A3A46">
      <w:t>0</w:t>
    </w:r>
    <w:r w:rsidR="00093DEA">
      <w:t>0 p.m.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DD0D01"/>
    <w:multiLevelType w:val="hybridMultilevel"/>
    <w:tmpl w:val="140685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A40493"/>
    <w:multiLevelType w:val="hybridMultilevel"/>
    <w:tmpl w:val="1EC242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D987409"/>
    <w:multiLevelType w:val="hybridMultilevel"/>
    <w:tmpl w:val="7CBA7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4EC65BE"/>
    <w:multiLevelType w:val="hybridMultilevel"/>
    <w:tmpl w:val="00BEBB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8D6"/>
    <w:rsid w:val="00011B31"/>
    <w:rsid w:val="000371D0"/>
    <w:rsid w:val="00076DAA"/>
    <w:rsid w:val="00085CCA"/>
    <w:rsid w:val="00093DEA"/>
    <w:rsid w:val="000B5E1A"/>
    <w:rsid w:val="000D0742"/>
    <w:rsid w:val="000D4175"/>
    <w:rsid w:val="000E1692"/>
    <w:rsid w:val="000E2C91"/>
    <w:rsid w:val="00107A0C"/>
    <w:rsid w:val="00127893"/>
    <w:rsid w:val="00174892"/>
    <w:rsid w:val="00195103"/>
    <w:rsid w:val="001A3A46"/>
    <w:rsid w:val="001B11CD"/>
    <w:rsid w:val="001E53C0"/>
    <w:rsid w:val="001E71A0"/>
    <w:rsid w:val="00223C6A"/>
    <w:rsid w:val="00236FE4"/>
    <w:rsid w:val="00241E74"/>
    <w:rsid w:val="00250688"/>
    <w:rsid w:val="002511D5"/>
    <w:rsid w:val="0025374E"/>
    <w:rsid w:val="00292DF4"/>
    <w:rsid w:val="00327177"/>
    <w:rsid w:val="00346010"/>
    <w:rsid w:val="00347D26"/>
    <w:rsid w:val="0038280B"/>
    <w:rsid w:val="003832E6"/>
    <w:rsid w:val="003867CE"/>
    <w:rsid w:val="00387C3A"/>
    <w:rsid w:val="003A3CB3"/>
    <w:rsid w:val="003B6056"/>
    <w:rsid w:val="003C4402"/>
    <w:rsid w:val="003E2A24"/>
    <w:rsid w:val="003E43B6"/>
    <w:rsid w:val="003E5D04"/>
    <w:rsid w:val="003F61BE"/>
    <w:rsid w:val="0040742A"/>
    <w:rsid w:val="004B1733"/>
    <w:rsid w:val="004B271D"/>
    <w:rsid w:val="004B3FD1"/>
    <w:rsid w:val="004B4AF1"/>
    <w:rsid w:val="004C05AA"/>
    <w:rsid w:val="004C12CE"/>
    <w:rsid w:val="005035CB"/>
    <w:rsid w:val="00524CB6"/>
    <w:rsid w:val="00545FDD"/>
    <w:rsid w:val="005708FB"/>
    <w:rsid w:val="00591F17"/>
    <w:rsid w:val="005A32F3"/>
    <w:rsid w:val="005C3ED8"/>
    <w:rsid w:val="00601775"/>
    <w:rsid w:val="00610906"/>
    <w:rsid w:val="00616510"/>
    <w:rsid w:val="00620B64"/>
    <w:rsid w:val="00656F3E"/>
    <w:rsid w:val="006636CC"/>
    <w:rsid w:val="006C1857"/>
    <w:rsid w:val="0072027E"/>
    <w:rsid w:val="00721204"/>
    <w:rsid w:val="00767378"/>
    <w:rsid w:val="007C7EE6"/>
    <w:rsid w:val="00836EAF"/>
    <w:rsid w:val="00837827"/>
    <w:rsid w:val="008A4CEB"/>
    <w:rsid w:val="008F5A3C"/>
    <w:rsid w:val="00941B0D"/>
    <w:rsid w:val="00950B00"/>
    <w:rsid w:val="0096301C"/>
    <w:rsid w:val="00975ECE"/>
    <w:rsid w:val="009C11D3"/>
    <w:rsid w:val="009C5455"/>
    <w:rsid w:val="009D0FB7"/>
    <w:rsid w:val="009F4E3C"/>
    <w:rsid w:val="009F7CA1"/>
    <w:rsid w:val="00A61FE1"/>
    <w:rsid w:val="00A62F04"/>
    <w:rsid w:val="00A65A16"/>
    <w:rsid w:val="00A86096"/>
    <w:rsid w:val="00A93E77"/>
    <w:rsid w:val="00AC3100"/>
    <w:rsid w:val="00AC3B63"/>
    <w:rsid w:val="00AC4778"/>
    <w:rsid w:val="00AC7A33"/>
    <w:rsid w:val="00AE175D"/>
    <w:rsid w:val="00AE41B7"/>
    <w:rsid w:val="00AE6899"/>
    <w:rsid w:val="00B01410"/>
    <w:rsid w:val="00B14DF2"/>
    <w:rsid w:val="00B602B8"/>
    <w:rsid w:val="00B62DAA"/>
    <w:rsid w:val="00B97324"/>
    <w:rsid w:val="00BA288A"/>
    <w:rsid w:val="00BA7452"/>
    <w:rsid w:val="00BB5DAF"/>
    <w:rsid w:val="00C13D41"/>
    <w:rsid w:val="00C4273B"/>
    <w:rsid w:val="00C550D3"/>
    <w:rsid w:val="00C97FCC"/>
    <w:rsid w:val="00CB7CD2"/>
    <w:rsid w:val="00CC0DA5"/>
    <w:rsid w:val="00CE0D09"/>
    <w:rsid w:val="00CF3D65"/>
    <w:rsid w:val="00D1183F"/>
    <w:rsid w:val="00D24B01"/>
    <w:rsid w:val="00D42BFD"/>
    <w:rsid w:val="00D60B0C"/>
    <w:rsid w:val="00D76707"/>
    <w:rsid w:val="00DA1186"/>
    <w:rsid w:val="00DA50E2"/>
    <w:rsid w:val="00DD7B78"/>
    <w:rsid w:val="00DF1C22"/>
    <w:rsid w:val="00E04195"/>
    <w:rsid w:val="00E1026C"/>
    <w:rsid w:val="00E328D6"/>
    <w:rsid w:val="00E329BE"/>
    <w:rsid w:val="00E44D19"/>
    <w:rsid w:val="00E45C9A"/>
    <w:rsid w:val="00E46EDC"/>
    <w:rsid w:val="00E57809"/>
    <w:rsid w:val="00E75B2D"/>
    <w:rsid w:val="00EA0576"/>
    <w:rsid w:val="00ED2A0A"/>
    <w:rsid w:val="00EF3854"/>
    <w:rsid w:val="00EF5A51"/>
    <w:rsid w:val="00F10C7A"/>
    <w:rsid w:val="00F130C6"/>
    <w:rsid w:val="00F624E4"/>
    <w:rsid w:val="00F72391"/>
    <w:rsid w:val="00F822C2"/>
    <w:rsid w:val="00F955DF"/>
    <w:rsid w:val="00F958CD"/>
    <w:rsid w:val="00FB3BE9"/>
    <w:rsid w:val="00FC4B9E"/>
    <w:rsid w:val="00FD4079"/>
    <w:rsid w:val="00FF10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4BDA4FDB"/>
  <w15:docId w15:val="{B02A10FB-94AE-46A5-AD71-3BB77CF5F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 w:type="paragraph" w:styleId="Header">
    <w:name w:val="header"/>
    <w:basedOn w:val="Normal"/>
    <w:link w:val="HeaderChar"/>
    <w:uiPriority w:val="99"/>
    <w:unhideWhenUsed/>
    <w:rsid w:val="00093DEA"/>
    <w:pPr>
      <w:tabs>
        <w:tab w:val="center" w:pos="4680"/>
        <w:tab w:val="right" w:pos="9360"/>
      </w:tabs>
    </w:pPr>
  </w:style>
  <w:style w:type="character" w:customStyle="1" w:styleId="HeaderChar">
    <w:name w:val="Header Char"/>
    <w:basedOn w:val="DefaultParagraphFont"/>
    <w:link w:val="Header"/>
    <w:uiPriority w:val="99"/>
    <w:rsid w:val="00093DEA"/>
    <w:rPr>
      <w:sz w:val="24"/>
      <w:szCs w:val="24"/>
    </w:rPr>
  </w:style>
  <w:style w:type="paragraph" w:styleId="Footer">
    <w:name w:val="footer"/>
    <w:basedOn w:val="Normal"/>
    <w:link w:val="FooterChar"/>
    <w:uiPriority w:val="99"/>
    <w:unhideWhenUsed/>
    <w:rsid w:val="00093DEA"/>
    <w:pPr>
      <w:tabs>
        <w:tab w:val="center" w:pos="4680"/>
        <w:tab w:val="right" w:pos="9360"/>
      </w:tabs>
    </w:pPr>
  </w:style>
  <w:style w:type="character" w:customStyle="1" w:styleId="FooterChar">
    <w:name w:val="Footer Char"/>
    <w:basedOn w:val="DefaultParagraphFont"/>
    <w:link w:val="Footer"/>
    <w:uiPriority w:val="99"/>
    <w:rsid w:val="00093DE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142500">
      <w:bodyDiv w:val="1"/>
      <w:marLeft w:val="0"/>
      <w:marRight w:val="0"/>
      <w:marTop w:val="0"/>
      <w:marBottom w:val="0"/>
      <w:divBdr>
        <w:top w:val="none" w:sz="0" w:space="0" w:color="auto"/>
        <w:left w:val="none" w:sz="0" w:space="0" w:color="auto"/>
        <w:bottom w:val="none" w:sz="0" w:space="0" w:color="auto"/>
        <w:right w:val="none" w:sz="0" w:space="0" w:color="auto"/>
      </w:divBdr>
    </w:div>
    <w:div w:id="364331008">
      <w:bodyDiv w:val="1"/>
      <w:marLeft w:val="0"/>
      <w:marRight w:val="0"/>
      <w:marTop w:val="0"/>
      <w:marBottom w:val="0"/>
      <w:divBdr>
        <w:top w:val="none" w:sz="0" w:space="0" w:color="auto"/>
        <w:left w:val="none" w:sz="0" w:space="0" w:color="auto"/>
        <w:bottom w:val="none" w:sz="0" w:space="0" w:color="auto"/>
        <w:right w:val="none" w:sz="0" w:space="0" w:color="auto"/>
      </w:divBdr>
    </w:div>
    <w:div w:id="585310243">
      <w:bodyDiv w:val="1"/>
      <w:marLeft w:val="0"/>
      <w:marRight w:val="0"/>
      <w:marTop w:val="0"/>
      <w:marBottom w:val="0"/>
      <w:divBdr>
        <w:top w:val="none" w:sz="0" w:space="0" w:color="auto"/>
        <w:left w:val="none" w:sz="0" w:space="0" w:color="auto"/>
        <w:bottom w:val="none" w:sz="0" w:space="0" w:color="auto"/>
        <w:right w:val="none" w:sz="0" w:space="0" w:color="auto"/>
      </w:divBdr>
    </w:div>
    <w:div w:id="1795172752">
      <w:bodyDiv w:val="1"/>
      <w:marLeft w:val="0"/>
      <w:marRight w:val="0"/>
      <w:marTop w:val="0"/>
      <w:marBottom w:val="0"/>
      <w:divBdr>
        <w:top w:val="none" w:sz="0" w:space="0" w:color="auto"/>
        <w:left w:val="none" w:sz="0" w:space="0" w:color="auto"/>
        <w:bottom w:val="none" w:sz="0" w:space="0" w:color="auto"/>
        <w:right w:val="none" w:sz="0" w:space="0" w:color="auto"/>
      </w:divBdr>
    </w:div>
    <w:div w:id="18411202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9AFCD6-2B89-4EE8-9325-80E70992A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3</Pages>
  <Words>640</Words>
  <Characters>3650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Alyssa Simpson</dc:creator>
  <cp:lastModifiedBy>Alyssa Simpson</cp:lastModifiedBy>
  <cp:revision>5</cp:revision>
  <dcterms:created xsi:type="dcterms:W3CDTF">2017-04-17T19:01:00Z</dcterms:created>
  <dcterms:modified xsi:type="dcterms:W3CDTF">2017-04-17T21:13:00Z</dcterms:modified>
</cp:coreProperties>
</file>